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25" w:type="dxa"/>
        <w:jc w:val="center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7"/>
        <w:gridCol w:w="4061"/>
        <w:gridCol w:w="2297"/>
      </w:tblGrid>
      <w:tr w:rsidR="00911084" w14:paraId="4D88ABBC" w14:textId="77777777">
        <w:trPr>
          <w:trHeight w:val="1287"/>
          <w:jc w:val="center"/>
        </w:trPr>
        <w:tc>
          <w:tcPr>
            <w:tcW w:w="2667" w:type="dxa"/>
            <w:tcBorders>
              <w:top w:val="nil"/>
              <w:bottom w:val="nil"/>
              <w:right w:val="nil"/>
            </w:tcBorders>
            <w:hideMark/>
          </w:tcPr>
          <w:p w14:paraId="31C7BB01" w14:textId="77777777" w:rsidR="00911084" w:rsidRDefault="001C42BF">
            <w:pPr>
              <w:ind w:hanging="10"/>
              <w:jc w:val="left"/>
            </w:pPr>
            <w:r>
              <w:rPr>
                <w:noProof/>
                <w:lang w:val="sv-SE" w:eastAsia="sv-S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7A31569" wp14:editId="467950FC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621030</wp:posOffset>
                      </wp:positionV>
                      <wp:extent cx="5756910" cy="0"/>
                      <wp:effectExtent l="0" t="0" r="0" b="0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569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line w14:anchorId="3D22A862" id="Line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5pt,48.9pt" to="446.8pt,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"/>
                  </w:pict>
                </mc:Fallback>
              </mc:AlternateContent>
            </w:r>
          </w:p>
        </w:tc>
        <w:tc>
          <w:tcPr>
            <w:tcW w:w="4061" w:type="dxa"/>
            <w:tcBorders>
              <w:left w:val="nil"/>
              <w:right w:val="nil"/>
            </w:tcBorders>
            <w:hideMark/>
          </w:tcPr>
          <w:p w14:paraId="565DF558" w14:textId="77777777" w:rsidR="00911084" w:rsidRDefault="001C42BF">
            <w:pPr>
              <w:jc w:val="left"/>
            </w:pPr>
            <w:r>
              <w:rPr>
                <w:noProof/>
                <w:lang w:val="sv-SE" w:eastAsia="sv-SE"/>
              </w:rPr>
              <w:drawing>
                <wp:inline distT="0" distB="0" distL="0" distR="0" wp14:anchorId="3724A67E" wp14:editId="14140C8A">
                  <wp:extent cx="2441575" cy="707390"/>
                  <wp:effectExtent l="0" t="0" r="0" b="0"/>
                  <wp:docPr id="1" name="Picture 1" descr="IMO-logo-rg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O-logo-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  <w:tcBorders>
              <w:top w:val="nil"/>
              <w:left w:val="nil"/>
              <w:bottom w:val="nil"/>
            </w:tcBorders>
            <w:hideMark/>
          </w:tcPr>
          <w:p w14:paraId="6D9A24F5" w14:textId="77777777" w:rsidR="00911084" w:rsidRDefault="001C42BF">
            <w:pPr>
              <w:jc w:val="right"/>
            </w:pPr>
            <w:r>
              <w:rPr>
                <w:b/>
                <w:i/>
                <w:sz w:val="48"/>
                <w:szCs w:val="48"/>
              </w:rPr>
              <w:t>E</w:t>
            </w:r>
          </w:p>
        </w:tc>
      </w:tr>
    </w:tbl>
    <w:p w14:paraId="0F313852" w14:textId="77777777" w:rsidR="00911084" w:rsidRDefault="00911084">
      <w:bookmarkStart w:id="0" w:name="headings"/>
      <w:bookmarkEnd w:id="0"/>
    </w:p>
    <w:tbl>
      <w:tblPr>
        <w:tblW w:w="9157" w:type="dxa"/>
        <w:jc w:val="center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692"/>
        <w:gridCol w:w="4465"/>
      </w:tblGrid>
      <w:tr w:rsidR="00911084" w14:paraId="4E4FEBB4" w14:textId="77777777">
        <w:trPr>
          <w:jc w:val="center"/>
        </w:trPr>
        <w:tc>
          <w:tcPr>
            <w:tcW w:w="4692" w:type="dxa"/>
          </w:tcPr>
          <w:p w14:paraId="6E4A6047" w14:textId="77777777" w:rsidR="00911084" w:rsidRDefault="00911084">
            <w:pPr>
              <w:spacing w:line="120" w:lineRule="exact"/>
              <w:jc w:val="left"/>
            </w:pPr>
          </w:p>
          <w:p w14:paraId="387D1262" w14:textId="77777777" w:rsidR="00704F2B" w:rsidRDefault="00704F2B">
            <w:pPr>
              <w:jc w:val="left"/>
            </w:pPr>
            <w:bookmarkStart w:id="1" w:name="sub_committee"/>
            <w:bookmarkEnd w:id="1"/>
            <w:r>
              <w:t xml:space="preserve">SUB-COMMITTEE ON NAVIGATION, </w:t>
            </w:r>
          </w:p>
          <w:p w14:paraId="5DD1B30C" w14:textId="63D4EE76" w:rsidR="00704F2B" w:rsidRDefault="00704F2B">
            <w:pPr>
              <w:jc w:val="left"/>
            </w:pPr>
            <w:r>
              <w:t xml:space="preserve">COMMUNICATIONS AND </w:t>
            </w:r>
            <w:r w:rsidR="00363D47">
              <w:t xml:space="preserve">SEARCH </w:t>
            </w:r>
            <w:r>
              <w:t>AND</w:t>
            </w:r>
            <w:r w:rsidR="00363D47">
              <w:t xml:space="preserve"> </w:t>
            </w:r>
          </w:p>
          <w:p w14:paraId="365C705D" w14:textId="4EFFD313" w:rsidR="00911084" w:rsidRDefault="00704F2B">
            <w:pPr>
              <w:jc w:val="left"/>
            </w:pPr>
            <w:r>
              <w:t>RESCUE</w:t>
            </w:r>
          </w:p>
          <w:p w14:paraId="134F8145" w14:textId="73B56910" w:rsidR="00911084" w:rsidRDefault="00704F2B">
            <w:pPr>
              <w:jc w:val="left"/>
            </w:pPr>
            <w:bookmarkStart w:id="2" w:name="session"/>
            <w:bookmarkEnd w:id="2"/>
            <w:r>
              <w:t>9th</w:t>
            </w:r>
            <w:r w:rsidR="001C42BF">
              <w:t xml:space="preserve"> session </w:t>
            </w:r>
          </w:p>
          <w:p w14:paraId="6C1EF39A" w14:textId="58536379" w:rsidR="00911084" w:rsidRDefault="001C42BF">
            <w:pPr>
              <w:spacing w:after="58"/>
              <w:jc w:val="left"/>
            </w:pPr>
            <w:r>
              <w:t xml:space="preserve">Agenda item </w:t>
            </w:r>
            <w:bookmarkStart w:id="3" w:name="agenda"/>
            <w:bookmarkEnd w:id="3"/>
            <w:r w:rsidR="00704F2B">
              <w:t>7</w:t>
            </w:r>
          </w:p>
        </w:tc>
        <w:tc>
          <w:tcPr>
            <w:tcW w:w="4465" w:type="dxa"/>
          </w:tcPr>
          <w:p w14:paraId="7A745C58" w14:textId="77777777" w:rsidR="00911084" w:rsidRPr="00704F2B" w:rsidRDefault="00911084">
            <w:pPr>
              <w:spacing w:line="120" w:lineRule="exact"/>
              <w:jc w:val="right"/>
              <w:rPr>
                <w:lang w:val="en-US"/>
              </w:rPr>
            </w:pPr>
          </w:p>
          <w:p w14:paraId="5D07907B" w14:textId="77777777" w:rsidR="00911084" w:rsidRPr="006B6055" w:rsidRDefault="001C42BF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4" w:name="symbol"/>
            <w:bookmarkEnd w:id="4"/>
            <w:r w:rsidRPr="006B6055">
              <w:rPr>
                <w:lang w:val="en-US"/>
              </w:rPr>
              <w:t>Document Symbol</w:t>
            </w:r>
          </w:p>
          <w:p w14:paraId="063EA9E9" w14:textId="1FDCDBC8" w:rsidR="00911084" w:rsidRPr="00704F2B" w:rsidRDefault="001C42BF" w:rsidP="00CC53DC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5" w:name="date"/>
            <w:bookmarkEnd w:id="5"/>
            <w:r w:rsidRPr="00704F2B">
              <w:rPr>
                <w:lang w:val="en-US"/>
              </w:rPr>
              <w:t xml:space="preserve">1 </w:t>
            </w:r>
            <w:r w:rsidR="00704F2B" w:rsidRPr="00704F2B">
              <w:rPr>
                <w:lang w:val="en-US"/>
              </w:rPr>
              <w:t>April</w:t>
            </w:r>
            <w:r w:rsidRPr="00704F2B">
              <w:rPr>
                <w:lang w:val="en-US"/>
              </w:rPr>
              <w:t xml:space="preserve"> 20</w:t>
            </w:r>
            <w:r w:rsidR="00804000" w:rsidRPr="00704F2B">
              <w:rPr>
                <w:lang w:val="en-US"/>
              </w:rPr>
              <w:t>2</w:t>
            </w:r>
            <w:r w:rsidR="00704F2B" w:rsidRPr="00704F2B">
              <w:rPr>
                <w:lang w:val="en-US"/>
              </w:rPr>
              <w:t>2</w:t>
            </w:r>
          </w:p>
          <w:p w14:paraId="2D090059" w14:textId="451886FC" w:rsidR="00911084" w:rsidRDefault="001C42BF">
            <w:pPr>
              <w:tabs>
                <w:tab w:val="clear" w:pos="851"/>
              </w:tabs>
              <w:spacing w:after="58"/>
              <w:ind w:left="-924"/>
              <w:jc w:val="right"/>
            </w:pPr>
            <w:bookmarkStart w:id="6" w:name="language"/>
            <w:bookmarkEnd w:id="6"/>
            <w:r>
              <w:t>Original: ENGLISH</w:t>
            </w:r>
          </w:p>
          <w:p w14:paraId="4D5F32B8" w14:textId="4670962E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  <w:r>
              <w:t xml:space="preserve">Pre-session public release: </w:t>
            </w:r>
            <w:sdt>
              <w:sdtPr>
                <w:rPr>
                  <w:noProof/>
                  <w:lang w:eastAsia="en-GB"/>
                </w:rPr>
                <w:id w:val="49731483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04F2B">
                  <w:rPr>
                    <w:rFonts w:ascii="MS Gothic" w:eastAsia="MS Gothic" w:hAnsi="MS Gothic" w:hint="eastAsia"/>
                    <w:noProof/>
                    <w:lang w:eastAsia="en-GB"/>
                  </w:rPr>
                  <w:t>☒</w:t>
                </w:r>
              </w:sdtContent>
            </w:sdt>
          </w:p>
          <w:p w14:paraId="58299542" w14:textId="7777777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</w:p>
        </w:tc>
      </w:tr>
    </w:tbl>
    <w:p w14:paraId="6B12335A" w14:textId="77777777" w:rsidR="00911084" w:rsidRDefault="00911084" w:rsidP="00DD2A0C">
      <w:pPr>
        <w:tabs>
          <w:tab w:val="clear" w:pos="851"/>
        </w:tabs>
      </w:pPr>
    </w:p>
    <w:p w14:paraId="3448F12B" w14:textId="314675CB" w:rsidR="00911084" w:rsidRDefault="00704F2B">
      <w:pPr>
        <w:tabs>
          <w:tab w:val="clear" w:pos="851"/>
        </w:tabs>
        <w:jc w:val="center"/>
        <w:rPr>
          <w:rFonts w:ascii="Arial Bold" w:hAnsi="Arial Bold"/>
          <w:b/>
          <w:caps/>
        </w:rPr>
      </w:pPr>
      <w:r w:rsidRPr="00704F2B">
        <w:rPr>
          <w:rFonts w:ascii="Arial Bold" w:hAnsi="Arial Bold"/>
          <w:b/>
          <w:caps/>
        </w:rPr>
        <w:t xml:space="preserve">Consideration of descriptions of Maritime Services in the context of </w:t>
      </w:r>
      <w:r w:rsidR="006F6CED">
        <w:rPr>
          <w:rFonts w:ascii="Arial Bold" w:hAnsi="Arial Bold"/>
          <w:b/>
          <w:caps/>
        </w:rPr>
        <w:t>e</w:t>
      </w:r>
      <w:r w:rsidRPr="00704F2B">
        <w:rPr>
          <w:rFonts w:ascii="Arial Bold" w:hAnsi="Arial Bold"/>
          <w:b/>
          <w:caps/>
        </w:rPr>
        <w:t>-navigation</w:t>
      </w:r>
    </w:p>
    <w:p w14:paraId="6D58C0A1" w14:textId="77777777" w:rsidR="00911084" w:rsidRDefault="00911084">
      <w:pPr>
        <w:tabs>
          <w:tab w:val="clear" w:pos="851"/>
        </w:tabs>
        <w:jc w:val="center"/>
        <w:rPr>
          <w:b/>
        </w:rPr>
      </w:pPr>
    </w:p>
    <w:p w14:paraId="00E2E1AB" w14:textId="79B3F098" w:rsidR="00F41638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 xml:space="preserve">IALA’s contribution to the development of the description of the </w:t>
      </w:r>
      <w:r w:rsidR="004F67E3">
        <w:rPr>
          <w:b/>
        </w:rPr>
        <w:t>M</w:t>
      </w:r>
      <w:r>
        <w:rPr>
          <w:b/>
        </w:rPr>
        <w:t xml:space="preserve">aritime </w:t>
      </w:r>
      <w:r w:rsidR="004F67E3">
        <w:rPr>
          <w:b/>
        </w:rPr>
        <w:t>S</w:t>
      </w:r>
      <w:r>
        <w:rPr>
          <w:b/>
        </w:rPr>
        <w:t>ervices</w:t>
      </w:r>
    </w:p>
    <w:p w14:paraId="1AF8164B" w14:textId="77777777" w:rsidR="00F41638" w:rsidRDefault="00F41638">
      <w:pPr>
        <w:tabs>
          <w:tab w:val="clear" w:pos="851"/>
        </w:tabs>
        <w:jc w:val="center"/>
        <w:rPr>
          <w:b/>
        </w:rPr>
      </w:pPr>
    </w:p>
    <w:p w14:paraId="3A7C056D" w14:textId="573A150B" w:rsidR="00911084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>Submitted by IALA</w:t>
      </w:r>
    </w:p>
    <w:p w14:paraId="42E90532" w14:textId="77777777" w:rsidR="00911084" w:rsidRDefault="00911084">
      <w:pPr>
        <w:tabs>
          <w:tab w:val="clear" w:pos="851"/>
        </w:tabs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132" w:type="dxa"/>
          <w:right w:w="132" w:type="dxa"/>
        </w:tblCellMar>
        <w:tblLook w:val="0000" w:firstRow="0" w:lastRow="0" w:firstColumn="0" w:lastColumn="0" w:noHBand="0" w:noVBand="0"/>
      </w:tblPr>
      <w:tblGrid>
        <w:gridCol w:w="2245"/>
        <w:gridCol w:w="6755"/>
      </w:tblGrid>
      <w:tr w:rsidR="00911084" w14:paraId="11F2D79D" w14:textId="77777777">
        <w:trPr>
          <w:jc w:val="center"/>
        </w:trPr>
        <w:tc>
          <w:tcPr>
            <w:tcW w:w="9000" w:type="dxa"/>
            <w:gridSpan w:val="2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792230" w14:textId="77777777" w:rsidR="00911084" w:rsidRDefault="00911084">
            <w:pPr>
              <w:spacing w:line="120" w:lineRule="exact"/>
              <w:rPr>
                <w:bCs/>
              </w:rPr>
            </w:pPr>
          </w:p>
          <w:p w14:paraId="422148CE" w14:textId="77777777" w:rsidR="00911084" w:rsidRDefault="001C42BF">
            <w:pPr>
              <w:tabs>
                <w:tab w:val="clear" w:pos="851"/>
              </w:tabs>
              <w:spacing w:after="58"/>
              <w:jc w:val="center"/>
              <w:rPr>
                <w:b/>
              </w:rPr>
            </w:pPr>
            <w:r>
              <w:rPr>
                <w:b/>
              </w:rPr>
              <w:t>SUMMARY</w:t>
            </w:r>
          </w:p>
        </w:tc>
      </w:tr>
      <w:tr w:rsidR="00911084" w14:paraId="130D27B8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4659A2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Executive summary: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1E96D27" w14:textId="59D29FEF" w:rsidR="00911084" w:rsidRDefault="00704F2B" w:rsidP="00882F6E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7" w:name="Execsum"/>
            <w:bookmarkEnd w:id="7"/>
            <w:r>
              <w:rPr>
                <w:bCs/>
              </w:rPr>
              <w:t xml:space="preserve">This document </w:t>
            </w:r>
            <w:r w:rsidR="006F2180">
              <w:rPr>
                <w:bCs/>
              </w:rPr>
              <w:t xml:space="preserve">summarises </w:t>
            </w:r>
            <w:r>
              <w:rPr>
                <w:bCs/>
              </w:rPr>
              <w:t xml:space="preserve">the work </w:t>
            </w:r>
            <w:r w:rsidR="00722412">
              <w:rPr>
                <w:bCs/>
              </w:rPr>
              <w:t xml:space="preserve">of IALA </w:t>
            </w:r>
            <w:r>
              <w:rPr>
                <w:bCs/>
              </w:rPr>
              <w:t xml:space="preserve">on the development of the </w:t>
            </w:r>
            <w:r w:rsidR="00EC209E">
              <w:rPr>
                <w:bCs/>
              </w:rPr>
              <w:t xml:space="preserve">descriptions of </w:t>
            </w:r>
            <w:r w:rsidR="00882F6E">
              <w:rPr>
                <w:bCs/>
              </w:rPr>
              <w:t>Maritime S</w:t>
            </w:r>
            <w:r>
              <w:rPr>
                <w:bCs/>
              </w:rPr>
              <w:t xml:space="preserve">ervices </w:t>
            </w:r>
            <w:r w:rsidR="00882F6E">
              <w:rPr>
                <w:bCs/>
              </w:rPr>
              <w:t xml:space="preserve">(MS) </w:t>
            </w:r>
            <w:r>
              <w:rPr>
                <w:bCs/>
              </w:rPr>
              <w:t>in the context of e-</w:t>
            </w:r>
            <w:r w:rsidR="00EA107F">
              <w:rPr>
                <w:bCs/>
              </w:rPr>
              <w:t>navigation</w:t>
            </w:r>
            <w:r>
              <w:rPr>
                <w:bCs/>
              </w:rPr>
              <w:t xml:space="preserve">. </w:t>
            </w:r>
          </w:p>
        </w:tc>
      </w:tr>
      <w:tr w:rsidR="00911084" w14:paraId="7147B349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B97A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 xml:space="preserve">Strategic </w:t>
            </w:r>
            <w:r w:rsidR="00F41638">
              <w:rPr>
                <w:bCs/>
                <w:i/>
              </w:rPr>
              <w:t>d</w:t>
            </w:r>
            <w:r>
              <w:rPr>
                <w:bCs/>
                <w:i/>
              </w:rPr>
              <w:t>irection, if applicable: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9618F1" w14:textId="11FCC70B" w:rsidR="00911084" w:rsidRDefault="005138DC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8" w:name="StraDir"/>
            <w:bookmarkEnd w:id="8"/>
            <w:r>
              <w:rPr>
                <w:bCs/>
              </w:rPr>
              <w:t>2</w:t>
            </w:r>
          </w:p>
        </w:tc>
      </w:tr>
      <w:tr w:rsidR="00911084" w14:paraId="788BD2D6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B5DA46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Output: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8398DA" w14:textId="65777507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9" w:name="PlanOut"/>
            <w:bookmarkEnd w:id="9"/>
            <w:r>
              <w:rPr>
                <w:bCs/>
              </w:rPr>
              <w:t>2.11</w:t>
            </w:r>
          </w:p>
        </w:tc>
      </w:tr>
      <w:tr w:rsidR="00911084" w14:paraId="56C3FFA7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244E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Action to be taken: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6DCFC33" w14:textId="12112255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0" w:name="Action"/>
            <w:bookmarkEnd w:id="10"/>
            <w:r>
              <w:rPr>
                <w:bCs/>
              </w:rPr>
              <w:t>Paragraph</w:t>
            </w:r>
            <w:r w:rsidR="00C702D7">
              <w:rPr>
                <w:bCs/>
              </w:rPr>
              <w:t xml:space="preserve"> </w:t>
            </w:r>
            <w:r w:rsidR="003D272A" w:rsidRPr="007E68B2">
              <w:rPr>
                <w:bCs/>
              </w:rPr>
              <w:t>9</w:t>
            </w:r>
          </w:p>
        </w:tc>
      </w:tr>
      <w:tr w:rsidR="00911084" w14:paraId="4BF41271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337C51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Related documents: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34F051" w14:textId="210B6D8F" w:rsidR="00911084" w:rsidRDefault="00482E29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1" w:name="Reldoc"/>
            <w:bookmarkEnd w:id="11"/>
            <w:r>
              <w:rPr>
                <w:bCs/>
              </w:rPr>
              <w:t>Resolution A.1158(32),</w:t>
            </w:r>
            <w:r w:rsidR="003E2447" w:rsidRPr="00737DC0">
              <w:t xml:space="preserve"> </w:t>
            </w:r>
            <w:r w:rsidR="008E73FD">
              <w:t>r</w:t>
            </w:r>
            <w:r w:rsidR="003E2447" w:rsidRPr="00737DC0">
              <w:t>esolution A.857(20)</w:t>
            </w:r>
            <w:r w:rsidR="003E2447">
              <w:t>,</w:t>
            </w:r>
            <w:r>
              <w:rPr>
                <w:bCs/>
              </w:rPr>
              <w:t xml:space="preserve"> </w:t>
            </w:r>
            <w:r w:rsidR="008E73FD">
              <w:rPr>
                <w:bCs/>
              </w:rPr>
              <w:t xml:space="preserve">resolution </w:t>
            </w:r>
            <w:r w:rsidR="00EA107F">
              <w:rPr>
                <w:bCs/>
              </w:rPr>
              <w:t xml:space="preserve">MSC.467(101), MSC.1/Circ.1595, MSC.1/Circ.1610, </w:t>
            </w:r>
            <w:r w:rsidR="001463C7">
              <w:rPr>
                <w:bCs/>
              </w:rPr>
              <w:t xml:space="preserve">NCSR 6/8, </w:t>
            </w:r>
            <w:r w:rsidR="00EA107F">
              <w:rPr>
                <w:bCs/>
              </w:rPr>
              <w:t>HGDM 2/5/1</w:t>
            </w:r>
            <w:r w:rsidR="001463C7">
              <w:rPr>
                <w:bCs/>
              </w:rPr>
              <w:t>, HGDM 2/10</w:t>
            </w:r>
          </w:p>
        </w:tc>
      </w:tr>
    </w:tbl>
    <w:p w14:paraId="6D7449AC" w14:textId="77777777" w:rsidR="00911084" w:rsidRDefault="00911084">
      <w:pPr>
        <w:tabs>
          <w:tab w:val="clear" w:pos="851"/>
        </w:tabs>
      </w:pPr>
    </w:p>
    <w:p w14:paraId="7BC661FE" w14:textId="77777777" w:rsidR="008B3776" w:rsidRDefault="008B3776">
      <w:pPr>
        <w:tabs>
          <w:tab w:val="clear" w:pos="851"/>
        </w:tabs>
      </w:pPr>
    </w:p>
    <w:p w14:paraId="6A6E80F3" w14:textId="65836639" w:rsidR="006B6055" w:rsidRPr="00DA325E" w:rsidRDefault="00E15588" w:rsidP="006B6055">
      <w:pPr>
        <w:rPr>
          <w:b/>
        </w:rPr>
      </w:pPr>
      <w:r>
        <w:rPr>
          <w:b/>
        </w:rPr>
        <w:t>Introduction</w:t>
      </w:r>
    </w:p>
    <w:p w14:paraId="2C55EA7B" w14:textId="77777777" w:rsidR="006B6055" w:rsidRDefault="006B6055" w:rsidP="006B6055"/>
    <w:p w14:paraId="235C5B08" w14:textId="48925264" w:rsidR="00036994" w:rsidRDefault="00036994" w:rsidP="006510EC">
      <w:pPr>
        <w:pStyle w:val="ListParagraph"/>
        <w:numPr>
          <w:ilvl w:val="0"/>
          <w:numId w:val="8"/>
        </w:numPr>
        <w:ind w:left="0" w:firstLine="0"/>
        <w:rPr>
          <w:lang w:val="en-US"/>
        </w:rPr>
      </w:pPr>
      <w:r w:rsidRPr="00FC16D4">
        <w:rPr>
          <w:lang w:val="en-US"/>
        </w:rPr>
        <w:t xml:space="preserve">SOLAS </w:t>
      </w:r>
      <w:r w:rsidR="00C702D7">
        <w:rPr>
          <w:lang w:val="en-US"/>
        </w:rPr>
        <w:t>r</w:t>
      </w:r>
      <w:r w:rsidRPr="00FC16D4">
        <w:rPr>
          <w:lang w:val="en-US"/>
        </w:rPr>
        <w:t>eg</w:t>
      </w:r>
      <w:r w:rsidR="00C9370F">
        <w:rPr>
          <w:lang w:val="en-US"/>
        </w:rPr>
        <w:t>ulation</w:t>
      </w:r>
      <w:r w:rsidR="00C702D7">
        <w:rPr>
          <w:lang w:val="en-US"/>
        </w:rPr>
        <w:t xml:space="preserve"> V/</w:t>
      </w:r>
      <w:r w:rsidRPr="00FC16D4">
        <w:rPr>
          <w:lang w:val="en-US"/>
        </w:rPr>
        <w:t xml:space="preserve">12 for </w:t>
      </w:r>
      <w:r w:rsidR="004F67E3">
        <w:rPr>
          <w:lang w:val="en-US"/>
        </w:rPr>
        <w:t>v</w:t>
      </w:r>
      <w:r w:rsidR="00C702D7">
        <w:rPr>
          <w:lang w:val="en-US"/>
        </w:rPr>
        <w:t xml:space="preserve">essel </w:t>
      </w:r>
      <w:r w:rsidR="004F67E3">
        <w:rPr>
          <w:lang w:val="en-US"/>
        </w:rPr>
        <w:t>t</w:t>
      </w:r>
      <w:r w:rsidR="00C702D7">
        <w:rPr>
          <w:lang w:val="en-US"/>
        </w:rPr>
        <w:t xml:space="preserve">raffic </w:t>
      </w:r>
      <w:r w:rsidR="004F67E3">
        <w:rPr>
          <w:lang w:val="en-US"/>
        </w:rPr>
        <w:t>s</w:t>
      </w:r>
      <w:r w:rsidR="00C702D7">
        <w:rPr>
          <w:lang w:val="en-US"/>
        </w:rPr>
        <w:t>ervices</w:t>
      </w:r>
      <w:r>
        <w:rPr>
          <w:lang w:val="en-US"/>
        </w:rPr>
        <w:t xml:space="preserve"> and regulation </w:t>
      </w:r>
      <w:r w:rsidR="00C702D7">
        <w:rPr>
          <w:lang w:val="en-US"/>
        </w:rPr>
        <w:t>V/</w:t>
      </w:r>
      <w:r>
        <w:rPr>
          <w:lang w:val="en-US"/>
        </w:rPr>
        <w:t xml:space="preserve">13 for </w:t>
      </w:r>
      <w:r w:rsidR="004F67E3">
        <w:rPr>
          <w:lang w:val="en-US"/>
        </w:rPr>
        <w:t>a</w:t>
      </w:r>
      <w:r w:rsidR="00C702D7">
        <w:rPr>
          <w:lang w:val="en-US"/>
        </w:rPr>
        <w:t xml:space="preserve">ids to </w:t>
      </w:r>
      <w:r w:rsidR="004F67E3">
        <w:rPr>
          <w:lang w:val="en-US"/>
        </w:rPr>
        <w:t>n</w:t>
      </w:r>
      <w:r w:rsidR="00C702D7">
        <w:rPr>
          <w:lang w:val="en-US"/>
        </w:rPr>
        <w:t>avigation</w:t>
      </w:r>
      <w:r w:rsidR="009D784A">
        <w:rPr>
          <w:lang w:val="en-US"/>
        </w:rPr>
        <w:t xml:space="preserve"> as well as </w:t>
      </w:r>
      <w:r w:rsidR="005138DC">
        <w:rPr>
          <w:lang w:val="en-US"/>
        </w:rPr>
        <w:t xml:space="preserve">IALA </w:t>
      </w:r>
      <w:r w:rsidR="009D784A">
        <w:rPr>
          <w:lang w:val="en-US"/>
        </w:rPr>
        <w:t>S-200 product specifications</w:t>
      </w:r>
      <w:r w:rsidR="00C9370F">
        <w:rPr>
          <w:lang w:val="en-US"/>
        </w:rPr>
        <w:t xml:space="preserve"> are </w:t>
      </w:r>
      <w:r w:rsidR="00402F48">
        <w:rPr>
          <w:lang w:val="en-US"/>
        </w:rPr>
        <w:t xml:space="preserve">within </w:t>
      </w:r>
      <w:r w:rsidR="00BD127A">
        <w:rPr>
          <w:lang w:val="en-US"/>
        </w:rPr>
        <w:t xml:space="preserve">the </w:t>
      </w:r>
      <w:r w:rsidR="00C702D7">
        <w:rPr>
          <w:lang w:val="en-US"/>
        </w:rPr>
        <w:t>core</w:t>
      </w:r>
      <w:r w:rsidR="00C9370F">
        <w:rPr>
          <w:lang w:val="en-US"/>
        </w:rPr>
        <w:t xml:space="preserve"> remit of IALA. </w:t>
      </w:r>
    </w:p>
    <w:p w14:paraId="5751D3F2" w14:textId="77777777" w:rsidR="00C9370F" w:rsidRPr="00FC16D4" w:rsidRDefault="00C9370F" w:rsidP="00FC16D4">
      <w:pPr>
        <w:pStyle w:val="ListParagraph"/>
        <w:ind w:left="0"/>
        <w:rPr>
          <w:lang w:val="en-US"/>
        </w:rPr>
      </w:pPr>
    </w:p>
    <w:p w14:paraId="09E08002" w14:textId="46409935" w:rsidR="001463C7" w:rsidRPr="001463C7" w:rsidRDefault="001463C7" w:rsidP="001463C7">
      <w:pPr>
        <w:pStyle w:val="ListParagraph"/>
        <w:numPr>
          <w:ilvl w:val="0"/>
          <w:numId w:val="8"/>
        </w:numPr>
        <w:ind w:left="0" w:firstLine="0"/>
      </w:pPr>
      <w:r w:rsidRPr="001463C7">
        <w:t>IALA submitted the descriptions on MS1, MS2 and MS3 to IMO/IHO Harmonization Group on Data Modelling (HGDM) through document HGDM 2/5/1. The report from HGDM 2 was further submitted to NCSR 6 and the initial descriptions were eventually adopted at MSC, at its 101</w:t>
      </w:r>
      <w:r w:rsidRPr="001463C7">
        <w:rPr>
          <w:vertAlign w:val="superscript"/>
        </w:rPr>
        <w:t>st</w:t>
      </w:r>
      <w:r w:rsidRPr="001463C7">
        <w:t xml:space="preserve"> session through MSC.1/Circ.1610. MSC also approved further guidance on how to describe M</w:t>
      </w:r>
      <w:r w:rsidR="004F67E3">
        <w:t>S</w:t>
      </w:r>
      <w:r w:rsidRPr="001463C7">
        <w:t xml:space="preserve"> through resolution MSC.467(101) on Guidance on the definition and harmonization of the format and structure of M</w:t>
      </w:r>
      <w:r w:rsidR="004F67E3">
        <w:t>S</w:t>
      </w:r>
      <w:r w:rsidRPr="001463C7">
        <w:t xml:space="preserve"> in the context of e-navigation.</w:t>
      </w:r>
    </w:p>
    <w:p w14:paraId="49568705" w14:textId="77777777" w:rsidR="00671593" w:rsidRDefault="00671593" w:rsidP="00671593">
      <w:pPr>
        <w:pStyle w:val="ListParagraph"/>
        <w:ind w:left="0"/>
      </w:pPr>
    </w:p>
    <w:p w14:paraId="53EF92C2" w14:textId="3742511C" w:rsidR="00E01360" w:rsidRPr="00E01360" w:rsidRDefault="00E01360" w:rsidP="00E01360">
      <w:pPr>
        <w:pStyle w:val="ListParagraph"/>
        <w:numPr>
          <w:ilvl w:val="0"/>
          <w:numId w:val="8"/>
        </w:numPr>
        <w:ind w:left="0" w:firstLine="0"/>
      </w:pPr>
      <w:r w:rsidRPr="00E01360">
        <w:t>Resolution MSC.467(101) also invited Member States and international organizations acting as domain coordinating bodies to submit descriptions of M</w:t>
      </w:r>
      <w:r w:rsidR="004F67E3">
        <w:t>S</w:t>
      </w:r>
      <w:r w:rsidRPr="00E01360">
        <w:t xml:space="preserve"> to the Organization, taking into account the guidance provided in the resolution.</w:t>
      </w:r>
    </w:p>
    <w:p w14:paraId="560C0603" w14:textId="494D2601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lastRenderedPageBreak/>
        <w:t xml:space="preserve">Since then, IALA has, as the domain coordinating body for MS1, 2 and 3, continued the work on developing these descriptions to meet the user requirements as they evolve and technology develops. </w:t>
      </w:r>
    </w:p>
    <w:p w14:paraId="7B4AEF98" w14:textId="77777777" w:rsidR="00E01360" w:rsidRPr="00225F1C" w:rsidRDefault="00E01360" w:rsidP="00E01360">
      <w:pPr>
        <w:pStyle w:val="ListParagraph"/>
        <w:ind w:left="900"/>
        <w:rPr>
          <w:highlight w:val="yellow"/>
        </w:rPr>
      </w:pPr>
    </w:p>
    <w:p w14:paraId="6F84A2AF" w14:textId="1386287F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t>Moreover, MSC.1/Circ.1610 mentions that the information contained in its annex constitutes the first draft of M</w:t>
      </w:r>
      <w:r w:rsidR="004F67E3">
        <w:t>S</w:t>
      </w:r>
      <w:r w:rsidRPr="00D8197B">
        <w:t xml:space="preserve"> descriptions and is an initial contribution for the harmonization of the format and structure of M</w:t>
      </w:r>
      <w:r w:rsidR="004F67E3">
        <w:t>S</w:t>
      </w:r>
      <w:r w:rsidRPr="00D8197B">
        <w:t xml:space="preserve"> and, furthermore, the initial descriptions of M</w:t>
      </w:r>
      <w:r w:rsidR="004F67E3">
        <w:t>S</w:t>
      </w:r>
      <w:r w:rsidRPr="00D8197B">
        <w:t xml:space="preserve"> are expected to be periodically updated, taking into account developments and related work on harmonization.</w:t>
      </w:r>
    </w:p>
    <w:p w14:paraId="6C2B7672" w14:textId="77777777" w:rsidR="006B6055" w:rsidRDefault="006B6055" w:rsidP="006B6055">
      <w:pPr>
        <w:pStyle w:val="ListParagraph"/>
        <w:ind w:left="0"/>
      </w:pPr>
    </w:p>
    <w:p w14:paraId="2765C4B6" w14:textId="7884D8ED" w:rsidR="006B6055" w:rsidRDefault="00E15588" w:rsidP="006B6055">
      <w:pPr>
        <w:pStyle w:val="ListParagraph"/>
        <w:ind w:left="0"/>
        <w:rPr>
          <w:b/>
        </w:rPr>
      </w:pPr>
      <w:r>
        <w:rPr>
          <w:b/>
        </w:rPr>
        <w:t>Background</w:t>
      </w:r>
    </w:p>
    <w:p w14:paraId="7BEB1886" w14:textId="35AFA906" w:rsidR="006B6055" w:rsidRDefault="006B6055" w:rsidP="006B6055">
      <w:pPr>
        <w:pStyle w:val="ListParagraph"/>
        <w:ind w:left="0"/>
        <w:rPr>
          <w:b/>
        </w:rPr>
      </w:pPr>
    </w:p>
    <w:p w14:paraId="7A312DC0" w14:textId="1DCA5EC2" w:rsidR="00AE2B50" w:rsidRDefault="00E47795" w:rsidP="00AE2B50">
      <w:pPr>
        <w:pStyle w:val="ListParagraph"/>
        <w:numPr>
          <w:ilvl w:val="0"/>
          <w:numId w:val="8"/>
        </w:numPr>
        <w:ind w:left="0" w:firstLine="0"/>
      </w:pPr>
      <w:r w:rsidRPr="00FC16D4">
        <w:t xml:space="preserve">Considering that IMO Assembly, at its 32nd session, adopted resolution </w:t>
      </w:r>
      <w:r w:rsidR="009F032D">
        <w:t>A.</w:t>
      </w:r>
      <w:r w:rsidRPr="00FC16D4">
        <w:t xml:space="preserve">1158(32) on Guidelines for </w:t>
      </w:r>
      <w:r w:rsidR="004F67E3">
        <w:t>v</w:t>
      </w:r>
      <w:r w:rsidRPr="00FC16D4">
        <w:t xml:space="preserve">essel </w:t>
      </w:r>
      <w:r w:rsidR="004F67E3">
        <w:t>t</w:t>
      </w:r>
      <w:r w:rsidRPr="00FC16D4">
        <w:t xml:space="preserve">raffic </w:t>
      </w:r>
      <w:r w:rsidR="004F67E3">
        <w:t>s</w:t>
      </w:r>
      <w:r w:rsidRPr="00FC16D4">
        <w:t>ervices, which led to:</w:t>
      </w:r>
    </w:p>
    <w:p w14:paraId="69114932" w14:textId="77777777" w:rsidR="004F3BE9" w:rsidRDefault="004F3BE9" w:rsidP="004F3BE9">
      <w:pPr>
        <w:pStyle w:val="ListParagraph"/>
        <w:ind w:left="0"/>
      </w:pPr>
    </w:p>
    <w:p w14:paraId="07E04BFE" w14:textId="3E92FF7F" w:rsidR="004F3BE9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the description of only one vessel traffic service, as the three </w:t>
      </w:r>
      <w:r w:rsidR="00546DA0">
        <w:t xml:space="preserve">types of </w:t>
      </w:r>
      <w:r w:rsidR="008E7CBC">
        <w:t xml:space="preserve">vessel traffic </w:t>
      </w:r>
      <w:r w:rsidRPr="00FC16D4">
        <w:t>services, mentioned in the previous resolution A.857(20): information service, navigational assistance service and traffic organization service, were deleted;</w:t>
      </w:r>
      <w:r w:rsidR="00B50857">
        <w:t xml:space="preserve"> and</w:t>
      </w:r>
    </w:p>
    <w:p w14:paraId="7BFA8532" w14:textId="3E4A2036" w:rsidR="00800E51" w:rsidRPr="00800E51" w:rsidRDefault="00800E51" w:rsidP="004F3BE9">
      <w:pPr>
        <w:pStyle w:val="ListParagraph"/>
        <w:ind w:left="1440"/>
      </w:pPr>
    </w:p>
    <w:p w14:paraId="1448E514" w14:textId="16CF371C" w:rsidR="00E47795" w:rsidRPr="00FC16D4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a need to revise the annex of MSC.1/Circ.1610 </w:t>
      </w:r>
      <w:r w:rsidR="008E7CBC">
        <w:t xml:space="preserve">deleting </w:t>
      </w:r>
      <w:r w:rsidR="008E7CBC" w:rsidRPr="00FC16D4">
        <w:t xml:space="preserve">MS1 </w:t>
      </w:r>
      <w:r w:rsidR="008E7CBC">
        <w:t xml:space="preserve">VTS </w:t>
      </w:r>
      <w:commentRangeStart w:id="12"/>
      <w:r w:rsidR="008E7CBC" w:rsidRPr="00FC16D4">
        <w:t>I</w:t>
      </w:r>
      <w:commentRangeEnd w:id="12"/>
      <w:r w:rsidR="00E95FB4">
        <w:rPr>
          <w:rStyle w:val="CommentReference"/>
        </w:rPr>
        <w:commentReference w:id="12"/>
      </w:r>
      <w:r w:rsidR="008E7CBC" w:rsidRPr="00FC16D4">
        <w:t xml:space="preserve">nformation service (INS), MS2 </w:t>
      </w:r>
      <w:r w:rsidR="008E7CBC">
        <w:t xml:space="preserve">VTS </w:t>
      </w:r>
      <w:r w:rsidR="008E7CBC" w:rsidRPr="00FC16D4">
        <w:t xml:space="preserve">Navigational assistance service (NAS) and MS3 Traffic organization service (TOS) and </w:t>
      </w:r>
      <w:r w:rsidR="008E7CBC">
        <w:t xml:space="preserve">creating a new description on </w:t>
      </w:r>
      <w:r w:rsidR="008E7CBC" w:rsidRPr="00FC16D4">
        <w:t>one</w:t>
      </w:r>
      <w:r w:rsidR="008E7CBC">
        <w:t xml:space="preserve"> Maritime Service</w:t>
      </w:r>
      <w:r w:rsidR="008E7CBC" w:rsidRPr="00FC16D4">
        <w:t xml:space="preserve"> </w:t>
      </w:r>
      <w:r w:rsidR="00231B0A">
        <w:t>for</w:t>
      </w:r>
      <w:r w:rsidR="008E7CBC">
        <w:t xml:space="preserve"> </w:t>
      </w:r>
      <w:r w:rsidR="004F67E3">
        <w:t>v</w:t>
      </w:r>
      <w:r w:rsidR="008E7CBC" w:rsidRPr="00FC16D4">
        <w:t xml:space="preserve">essel </w:t>
      </w:r>
      <w:r w:rsidR="00E95FB4">
        <w:t>t</w:t>
      </w:r>
      <w:r w:rsidR="008E7CBC" w:rsidRPr="00FC16D4">
        <w:t xml:space="preserve">raffic </w:t>
      </w:r>
      <w:r w:rsidR="00E95FB4">
        <w:t>s</w:t>
      </w:r>
      <w:r w:rsidR="008E7CBC" w:rsidRPr="00FC16D4">
        <w:t>ervice</w:t>
      </w:r>
      <w:r w:rsidR="008E7CBC">
        <w:t>.</w:t>
      </w:r>
      <w:r w:rsidR="008E7CBC" w:rsidRPr="00FC16D4" w:rsidDel="008E7CBC">
        <w:t xml:space="preserve"> </w:t>
      </w:r>
    </w:p>
    <w:p w14:paraId="34C16E2E" w14:textId="77777777" w:rsidR="002D2C08" w:rsidRDefault="002D2C08" w:rsidP="00B50857"/>
    <w:p w14:paraId="29F44F0B" w14:textId="7D5F01CF" w:rsidR="004F3BE9" w:rsidRDefault="004F3BE9" w:rsidP="004F3BE9">
      <w:pPr>
        <w:pStyle w:val="ListParagraph"/>
        <w:numPr>
          <w:ilvl w:val="0"/>
          <w:numId w:val="8"/>
        </w:numPr>
        <w:ind w:left="0" w:firstLine="0"/>
      </w:pPr>
      <w:r>
        <w:t xml:space="preserve">IALA is </w:t>
      </w:r>
      <w:r w:rsidR="00C63988">
        <w:t xml:space="preserve">in the process of </w:t>
      </w:r>
      <w:r w:rsidR="00623DAF">
        <w:t>amalgamati</w:t>
      </w:r>
      <w:r w:rsidR="008E7CBC">
        <w:t>ng</w:t>
      </w:r>
      <w:r w:rsidR="00503107">
        <w:t xml:space="preserve"> of</w:t>
      </w:r>
      <w:r>
        <w:t xml:space="preserve"> MS 1, 2 and 3 on VTS </w:t>
      </w:r>
      <w:r w:rsidR="008E7CBC">
        <w:t xml:space="preserve">and developing </w:t>
      </w:r>
      <w:r>
        <w:t xml:space="preserve">into </w:t>
      </w:r>
      <w:r w:rsidR="008E7CBC">
        <w:t xml:space="preserve">a new </w:t>
      </w:r>
      <w:r>
        <w:t>M</w:t>
      </w:r>
      <w:r w:rsidR="00E95FB4">
        <w:t>S</w:t>
      </w:r>
      <w:r w:rsidR="00184A93">
        <w:t xml:space="preserve"> description</w:t>
      </w:r>
      <w:r w:rsidR="008E7CBC">
        <w:t xml:space="preserve"> on VTS</w:t>
      </w:r>
      <w:r w:rsidR="000956E6">
        <w:t>. Due to the short time after the new resolution on vessel traffic services was adopted</w:t>
      </w:r>
      <w:r w:rsidR="0088364E">
        <w:t xml:space="preserve"> (</w:t>
      </w:r>
      <w:r w:rsidR="002F76E1">
        <w:t>15 December 2021</w:t>
      </w:r>
      <w:r w:rsidR="0088364E">
        <w:t>),</w:t>
      </w:r>
      <w:r w:rsidR="000956E6">
        <w:t xml:space="preserve"> a</w:t>
      </w:r>
      <w:r w:rsidR="00503107">
        <w:t xml:space="preserve">s well as </w:t>
      </w:r>
      <w:r w:rsidR="000956E6">
        <w:t>the schedule of the IALA VTS Committee</w:t>
      </w:r>
      <w:r w:rsidR="000333FF">
        <w:t xml:space="preserve"> (30 March to 13 April 2022)</w:t>
      </w:r>
      <w:r w:rsidR="000956E6">
        <w:t xml:space="preserve"> where this work will take place</w:t>
      </w:r>
      <w:r w:rsidR="00A45CB1">
        <w:t>, th</w:t>
      </w:r>
      <w:r w:rsidR="00465714">
        <w:t>e</w:t>
      </w:r>
      <w:r w:rsidR="00A45CB1">
        <w:t xml:space="preserve"> work </w:t>
      </w:r>
      <w:r w:rsidR="009D151D">
        <w:t xml:space="preserve">could not </w:t>
      </w:r>
      <w:r w:rsidR="00A138C6">
        <w:t xml:space="preserve"> be finali</w:t>
      </w:r>
      <w:r w:rsidR="000305B9">
        <w:t>z</w:t>
      </w:r>
      <w:r w:rsidR="00A138C6">
        <w:t xml:space="preserve">ed before the </w:t>
      </w:r>
      <w:r w:rsidR="00544C3C">
        <w:t xml:space="preserve">submission </w:t>
      </w:r>
      <w:r w:rsidR="00A138C6">
        <w:t xml:space="preserve">deadline </w:t>
      </w:r>
      <w:r w:rsidR="00A35457">
        <w:t xml:space="preserve">for </w:t>
      </w:r>
      <w:r w:rsidR="009D151D">
        <w:t>bulky documents to</w:t>
      </w:r>
      <w:r w:rsidR="00A138C6">
        <w:t xml:space="preserve"> NCSR 9.</w:t>
      </w:r>
    </w:p>
    <w:p w14:paraId="18E4EE78" w14:textId="1F2EA583" w:rsidR="004F3BE9" w:rsidRDefault="004F3BE9" w:rsidP="004F3BE9">
      <w:pPr>
        <w:pStyle w:val="ListParagraph"/>
        <w:ind w:left="0"/>
      </w:pPr>
    </w:p>
    <w:p w14:paraId="30131C63" w14:textId="24A51116" w:rsidR="00421EC4" w:rsidRPr="008C4008" w:rsidRDefault="00421EC4" w:rsidP="00421EC4">
      <w:pPr>
        <w:pStyle w:val="ListParagraph"/>
        <w:numPr>
          <w:ilvl w:val="0"/>
          <w:numId w:val="8"/>
        </w:numPr>
        <w:ind w:left="0" w:firstLine="0"/>
      </w:pPr>
      <w:r>
        <w:t>IALA has also noted that the current descriptions of M</w:t>
      </w:r>
      <w:r w:rsidR="00E95FB4">
        <w:t>S</w:t>
      </w:r>
      <w:r>
        <w:t xml:space="preserve"> do not include all </w:t>
      </w:r>
      <w:r w:rsidR="00E95FB4">
        <w:t>M</w:t>
      </w:r>
      <w:r>
        <w:t xml:space="preserve">arine </w:t>
      </w:r>
      <w:r w:rsidR="00E95FB4">
        <w:t>A</w:t>
      </w:r>
      <w:r>
        <w:t xml:space="preserve">ids to </w:t>
      </w:r>
      <w:r w:rsidR="00E95FB4">
        <w:t>N</w:t>
      </w:r>
      <w:r>
        <w:t>avigation</w:t>
      </w:r>
      <w:r w:rsidR="00E95FB4">
        <w:t xml:space="preserve"> (AtoN)</w:t>
      </w:r>
      <w:r>
        <w:t xml:space="preserve"> under the remit of IALA such as physical and electronic </w:t>
      </w:r>
      <w:r w:rsidR="00A7479E">
        <w:t>aids to navigation</w:t>
      </w:r>
      <w:r>
        <w:t xml:space="preserve"> also including resilient Position, Navigation and Timing which are essential services for the safety of navigation. It is the position of IALA that the descriptions of the M</w:t>
      </w:r>
      <w:r w:rsidR="00E95FB4">
        <w:t>S</w:t>
      </w:r>
      <w:r>
        <w:t xml:space="preserve"> also should provide</w:t>
      </w:r>
      <w:r w:rsidRPr="00C2561B">
        <w:t xml:space="preserve"> </w:t>
      </w:r>
      <w:r>
        <w:t xml:space="preserve">information on </w:t>
      </w:r>
      <w:r w:rsidRPr="00C2561B">
        <w:t xml:space="preserve">the provision of </w:t>
      </w:r>
      <w:r>
        <w:t>AtoN</w:t>
      </w:r>
      <w:r w:rsidRPr="00C2561B">
        <w:t xml:space="preserve"> deployed to enhance the safety of navigation</w:t>
      </w:r>
      <w:r>
        <w:t>.</w:t>
      </w:r>
    </w:p>
    <w:p w14:paraId="394E54C9" w14:textId="77777777" w:rsidR="00D8395E" w:rsidRPr="008C4008" w:rsidRDefault="00D8395E" w:rsidP="00D8395E">
      <w:pPr>
        <w:pStyle w:val="ListParagraph"/>
        <w:ind w:left="0"/>
      </w:pPr>
    </w:p>
    <w:p w14:paraId="18D8C0E9" w14:textId="77777777" w:rsidR="00634DE6" w:rsidRDefault="00D663D0" w:rsidP="00E06AFB">
      <w:pPr>
        <w:pStyle w:val="ListParagraph"/>
        <w:numPr>
          <w:ilvl w:val="0"/>
          <w:numId w:val="8"/>
        </w:numPr>
        <w:ind w:left="0" w:firstLine="0"/>
      </w:pPr>
      <w:r>
        <w:t xml:space="preserve">In consequence to the above, </w:t>
      </w:r>
      <w:r w:rsidR="00446873">
        <w:t>i</w:t>
      </w:r>
      <w:r w:rsidR="00124012">
        <w:t xml:space="preserve">t is </w:t>
      </w:r>
      <w:r w:rsidR="00760DE7">
        <w:t>IALA’s intention to</w:t>
      </w:r>
      <w:r w:rsidR="000007B0">
        <w:t xml:space="preserve"> submit a proposal to amend MSC.1/Circ.1610</w:t>
      </w:r>
      <w:r w:rsidR="00634DE6">
        <w:t xml:space="preserve"> by:</w:t>
      </w:r>
    </w:p>
    <w:p w14:paraId="4E6D7AD1" w14:textId="77777777" w:rsidR="00634DE6" w:rsidRDefault="00634DE6" w:rsidP="00634DE6">
      <w:pPr>
        <w:pStyle w:val="ListParagraph"/>
      </w:pPr>
    </w:p>
    <w:p w14:paraId="0FA75852" w14:textId="1963CB2D" w:rsidR="00AD6577" w:rsidRDefault="000007B0" w:rsidP="00634DE6">
      <w:pPr>
        <w:pStyle w:val="ListParagraph"/>
        <w:numPr>
          <w:ilvl w:val="1"/>
          <w:numId w:val="8"/>
        </w:numPr>
      </w:pPr>
      <w:r>
        <w:t>delet</w:t>
      </w:r>
      <w:r w:rsidR="00AD6577">
        <w:t>ing</w:t>
      </w:r>
      <w:r>
        <w:t xml:space="preserve"> </w:t>
      </w:r>
      <w:r w:rsidRPr="00882F6E">
        <w:t>MS1, MS2 and MS3</w:t>
      </w:r>
      <w:r w:rsidR="00F41A05">
        <w:t>;</w:t>
      </w:r>
    </w:p>
    <w:p w14:paraId="1314CBE4" w14:textId="6F547E06" w:rsidR="00D96308" w:rsidRDefault="000007B0" w:rsidP="00634DE6">
      <w:pPr>
        <w:pStyle w:val="ListParagraph"/>
        <w:numPr>
          <w:ilvl w:val="1"/>
          <w:numId w:val="8"/>
        </w:numPr>
      </w:pPr>
      <w:r>
        <w:t>add</w:t>
      </w:r>
      <w:r w:rsidR="00AD6577">
        <w:t>ing one</w:t>
      </w:r>
      <w:r>
        <w:t xml:space="preserve"> new MS description for </w:t>
      </w:r>
      <w:r w:rsidR="00D96308">
        <w:t>VTS</w:t>
      </w:r>
      <w:r w:rsidR="00F41A05">
        <w:t>; and</w:t>
      </w:r>
    </w:p>
    <w:p w14:paraId="71758352" w14:textId="48FCDC21" w:rsidR="00D96308" w:rsidRDefault="00D96308" w:rsidP="00634DE6">
      <w:pPr>
        <w:pStyle w:val="ListParagraph"/>
        <w:numPr>
          <w:ilvl w:val="1"/>
          <w:numId w:val="8"/>
        </w:numPr>
      </w:pPr>
      <w:r>
        <w:t>adding one new MS description for AtoN</w:t>
      </w:r>
      <w:r w:rsidR="000007B0">
        <w:t>.</w:t>
      </w:r>
    </w:p>
    <w:p w14:paraId="70D9CCEF" w14:textId="77777777" w:rsidR="00D96308" w:rsidRDefault="00D96308" w:rsidP="00D96308"/>
    <w:p w14:paraId="6D027BC6" w14:textId="17238F17" w:rsidR="0072777A" w:rsidRDefault="007A5F96" w:rsidP="00D96308">
      <w:r>
        <w:t>I</w:t>
      </w:r>
      <w:r w:rsidR="00F563FB">
        <w:t xml:space="preserve">t is </w:t>
      </w:r>
      <w:r w:rsidR="000007B0">
        <w:t>expected</w:t>
      </w:r>
      <w:r w:rsidR="00F563FB">
        <w:t xml:space="preserve"> that </w:t>
      </w:r>
      <w:r w:rsidR="00D96308">
        <w:t xml:space="preserve">this </w:t>
      </w:r>
      <w:r w:rsidR="007E68B2">
        <w:t>proposal will</w:t>
      </w:r>
      <w:r w:rsidR="00F563FB">
        <w:t xml:space="preserve"> be submitted to NCSR 10 in 2023</w:t>
      </w:r>
      <w:r w:rsidR="00D8395E">
        <w:t xml:space="preserve">. </w:t>
      </w:r>
    </w:p>
    <w:p w14:paraId="63A728F1" w14:textId="77777777" w:rsidR="00503107" w:rsidRDefault="00503107" w:rsidP="00B50857">
      <w:pPr>
        <w:pStyle w:val="ListParagraph"/>
        <w:ind w:left="0"/>
      </w:pPr>
    </w:p>
    <w:p w14:paraId="3A966908" w14:textId="6B8D44BE" w:rsidR="00F53C18" w:rsidRPr="00882F6E" w:rsidRDefault="00E04F03" w:rsidP="008F0C34">
      <w:pPr>
        <w:pStyle w:val="ListParagraph"/>
        <w:numPr>
          <w:ilvl w:val="0"/>
          <w:numId w:val="8"/>
        </w:numPr>
        <w:ind w:left="0" w:firstLine="0"/>
      </w:pPr>
      <w:r w:rsidRPr="00330DE4">
        <w:t xml:space="preserve">IALA </w:t>
      </w:r>
      <w:r>
        <w:t>invites</w:t>
      </w:r>
      <w:r w:rsidR="00416A88">
        <w:t xml:space="preserve"> </w:t>
      </w:r>
      <w:r w:rsidR="00AC333D">
        <w:t xml:space="preserve">other </w:t>
      </w:r>
      <w:r w:rsidRPr="00F53C18">
        <w:t xml:space="preserve">domain coordinating bodies </w:t>
      </w:r>
      <w:r>
        <w:t xml:space="preserve">to </w:t>
      </w:r>
      <w:r w:rsidR="00FE0F50">
        <w:t xml:space="preserve">consider the </w:t>
      </w:r>
      <w:r w:rsidR="00B50857">
        <w:t xml:space="preserve">actions above </w:t>
      </w:r>
      <w:r w:rsidR="00FE0F50">
        <w:t>and</w:t>
      </w:r>
      <w:r w:rsidR="005D369A">
        <w:t xml:space="preserve"> contribute to</w:t>
      </w:r>
      <w:r w:rsidR="00FE0F50">
        <w:t xml:space="preserve"> </w:t>
      </w:r>
      <w:r>
        <w:t>the development of these</w:t>
      </w:r>
      <w:r w:rsidR="005A601B">
        <w:t xml:space="preserve"> </w:t>
      </w:r>
      <w:r w:rsidR="008F0C34">
        <w:t>M</w:t>
      </w:r>
      <w:r w:rsidR="00E95FB4">
        <w:t>S</w:t>
      </w:r>
      <w:r w:rsidR="00161E9F">
        <w:t xml:space="preserve"> descriptions</w:t>
      </w:r>
      <w:r w:rsidR="00B50857" w:rsidRPr="00B50857">
        <w:t>.</w:t>
      </w:r>
    </w:p>
    <w:p w14:paraId="21B4102F" w14:textId="77777777" w:rsidR="006B6055" w:rsidRDefault="006B6055" w:rsidP="006B6055">
      <w:pPr>
        <w:pStyle w:val="ListParagraph"/>
        <w:ind w:left="0"/>
        <w:rPr>
          <w:b/>
        </w:rPr>
      </w:pPr>
    </w:p>
    <w:p w14:paraId="77BE6910" w14:textId="4875C50F" w:rsidR="006B6055" w:rsidRDefault="006B6055" w:rsidP="006B6055">
      <w:pPr>
        <w:pStyle w:val="ListParagraph"/>
        <w:ind w:left="0"/>
        <w:rPr>
          <w:b/>
        </w:rPr>
      </w:pPr>
      <w:r w:rsidRPr="00320A17">
        <w:rPr>
          <w:b/>
        </w:rPr>
        <w:t>Action</w:t>
      </w:r>
      <w:r w:rsidR="008C1A85">
        <w:rPr>
          <w:b/>
        </w:rPr>
        <w:t>s</w:t>
      </w:r>
      <w:r w:rsidRPr="00320A17">
        <w:rPr>
          <w:b/>
        </w:rPr>
        <w:t xml:space="preserve"> </w:t>
      </w:r>
      <w:r w:rsidR="008C1A85">
        <w:rPr>
          <w:b/>
        </w:rPr>
        <w:t>r</w:t>
      </w:r>
      <w:r w:rsidRPr="00320A17">
        <w:rPr>
          <w:b/>
        </w:rPr>
        <w:t>equested</w:t>
      </w:r>
    </w:p>
    <w:p w14:paraId="13F477DA" w14:textId="77777777" w:rsidR="006B6055" w:rsidRPr="00320A17" w:rsidRDefault="006B6055" w:rsidP="006B6055">
      <w:pPr>
        <w:pStyle w:val="ListParagraph"/>
        <w:ind w:left="0"/>
        <w:rPr>
          <w:b/>
        </w:rPr>
      </w:pPr>
    </w:p>
    <w:p w14:paraId="27295CFA" w14:textId="730600DC" w:rsidR="006B6055" w:rsidRDefault="006B6055" w:rsidP="0011639F">
      <w:pPr>
        <w:pStyle w:val="ListParagraph"/>
        <w:numPr>
          <w:ilvl w:val="0"/>
          <w:numId w:val="8"/>
        </w:numPr>
        <w:ind w:left="0" w:firstLine="0"/>
      </w:pPr>
      <w:r>
        <w:t xml:space="preserve">The Sub-Committee is </w:t>
      </w:r>
      <w:r w:rsidR="00503107">
        <w:t xml:space="preserve">invited </w:t>
      </w:r>
      <w:r>
        <w:t>to</w:t>
      </w:r>
      <w:r w:rsidR="0011639F">
        <w:t xml:space="preserve"> </w:t>
      </w:r>
      <w:r w:rsidR="00CD72D2">
        <w:t xml:space="preserve">consider </w:t>
      </w:r>
      <w:r>
        <w:t xml:space="preserve">the </w:t>
      </w:r>
      <w:r w:rsidR="00257073">
        <w:t xml:space="preserve">actions </w:t>
      </w:r>
      <w:r w:rsidR="0032251C">
        <w:t xml:space="preserve">of IALA </w:t>
      </w:r>
      <w:r w:rsidR="00CD72D2">
        <w:t xml:space="preserve">in </w:t>
      </w:r>
      <w:r w:rsidR="00D04893">
        <w:t xml:space="preserve">paragraph </w:t>
      </w:r>
      <w:r w:rsidR="00047810">
        <w:t xml:space="preserve">9 </w:t>
      </w:r>
      <w:r w:rsidR="002460DB">
        <w:t>above</w:t>
      </w:r>
      <w:r w:rsidR="009E53CA">
        <w:t>,</w:t>
      </w:r>
      <w:r w:rsidR="00CD72D2">
        <w:t xml:space="preserve"> </w:t>
      </w:r>
      <w:r w:rsidR="00503107">
        <w:t>tak</w:t>
      </w:r>
      <w:r w:rsidR="009E53CA">
        <w:t>e</w:t>
      </w:r>
      <w:r w:rsidR="00503107">
        <w:t xml:space="preserve"> action as appropriate</w:t>
      </w:r>
      <w:r w:rsidR="0011639F">
        <w:t xml:space="preserve"> </w:t>
      </w:r>
      <w:r w:rsidR="00503107">
        <w:t>and</w:t>
      </w:r>
      <w:r w:rsidR="0011639F">
        <w:t xml:space="preserve"> </w:t>
      </w:r>
      <w:r w:rsidR="000259E7">
        <w:t>p</w:t>
      </w:r>
      <w:r w:rsidR="00DE4137">
        <w:t>rovid</w:t>
      </w:r>
      <w:r w:rsidR="009E53CA">
        <w:t>e</w:t>
      </w:r>
      <w:r w:rsidR="00DE4137">
        <w:t xml:space="preserve"> </w:t>
      </w:r>
      <w:r w:rsidR="00296562">
        <w:t>feedback to IALA</w:t>
      </w:r>
      <w:r w:rsidR="00D112BF">
        <w:t>.</w:t>
      </w:r>
    </w:p>
    <w:sectPr w:rsidR="006B6055" w:rsidSect="00257B9B">
      <w:headerReference w:type="even" r:id="rId15"/>
      <w:headerReference w:type="default" r:id="rId16"/>
      <w:footerReference w:type="even" r:id="rId17"/>
      <w:footerReference w:type="default" r:id="rId18"/>
      <w:footerReference w:type="first" r:id="rId19"/>
      <w:pgSz w:w="11906" w:h="16838" w:code="9"/>
      <w:pgMar w:top="1134" w:right="1418" w:bottom="1418" w:left="1418" w:header="851" w:footer="851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2" w:author="Author" w:initials="A">
    <w:p w14:paraId="2C11C394" w14:textId="5AEB3B40" w:rsidR="00E95FB4" w:rsidRDefault="00E95FB4">
      <w:pPr>
        <w:pStyle w:val="CommentText"/>
      </w:pPr>
      <w:r>
        <w:rPr>
          <w:rStyle w:val="CommentReference"/>
        </w:rPr>
        <w:annotationRef/>
      </w:r>
      <w:r>
        <w:t>I don’t know id I and N (later) should be capitalized?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C11C394" w15:done="1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C11C394" w16cid:durableId="25F841A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EE9D37" w14:textId="77777777" w:rsidR="00AA727F" w:rsidRDefault="00AA727F">
      <w:r>
        <w:separator/>
      </w:r>
    </w:p>
  </w:endnote>
  <w:endnote w:type="continuationSeparator" w:id="0">
    <w:p w14:paraId="24460F35" w14:textId="77777777" w:rsidR="00AA727F" w:rsidRDefault="00AA727F">
      <w:r>
        <w:continuationSeparator/>
      </w:r>
    </w:p>
  </w:endnote>
  <w:endnote w:type="continuationNotice" w:id="1">
    <w:p w14:paraId="6C67B54D" w14:textId="77777777" w:rsidR="00AA727F" w:rsidRDefault="00AA72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6233" w14:textId="77777777" w:rsidR="00736183" w:rsidRDefault="00736183" w:rsidP="00736183">
    <w:pPr>
      <w:pStyle w:val="Footer"/>
    </w:pPr>
  </w:p>
  <w:p w14:paraId="2D77DD08" w14:textId="6FC25BAB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5E794" w14:textId="77777777" w:rsidR="00736183" w:rsidRDefault="00736183" w:rsidP="00736183">
    <w:pPr>
      <w:pStyle w:val="Footer"/>
    </w:pPr>
  </w:p>
  <w:p w14:paraId="4F120BEE" w14:textId="55AF94A4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AB298" w14:textId="0DB909ED" w:rsidR="005E1512" w:rsidRDefault="005E1512" w:rsidP="005E1512">
    <w:pPr>
      <w:pStyle w:val="Footer"/>
    </w:pPr>
    <w:bookmarkStart w:id="13" w:name="_Hlk30152152"/>
  </w:p>
  <w:p w14:paraId="41E0ED7A" w14:textId="58C08A84" w:rsidR="00DF6B90" w:rsidRDefault="000D08F2" w:rsidP="00DF6B90">
    <w:pPr>
      <w:pStyle w:val="Footer"/>
      <w:pBdr>
        <w:top w:val="single" w:sz="4" w:space="1" w:color="auto"/>
      </w:pBdr>
      <w:rPr>
        <w:lang w:val="en-US"/>
      </w:rPr>
    </w:pPr>
    <w:r>
      <w:rPr>
        <w:noProof/>
        <w:lang w:val="sv-SE" w:eastAsia="sv-SE"/>
      </w:rPr>
      <w:drawing>
        <wp:anchor distT="0" distB="0" distL="114300" distR="114300" simplePos="0" relativeHeight="251658240" behindDoc="0" locked="0" layoutInCell="1" allowOverlap="1" wp14:anchorId="03491DD9" wp14:editId="2B833DD9">
          <wp:simplePos x="0" y="0"/>
          <wp:positionH relativeFrom="column">
            <wp:posOffset>4780280</wp:posOffset>
          </wp:positionH>
          <wp:positionV relativeFrom="paragraph">
            <wp:posOffset>49378</wp:posOffset>
          </wp:positionV>
          <wp:extent cx="975360" cy="539750"/>
          <wp:effectExtent l="0" t="0" r="0" b="0"/>
          <wp:wrapNone/>
          <wp:docPr id="4" name="Picture 4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512">
      <w:rPr>
        <w:lang w:val="en-US"/>
      </w:rPr>
      <w:fldChar w:fldCharType="begin"/>
    </w:r>
    <w:r w:rsidR="005E1512">
      <w:rPr>
        <w:lang w:val="en-US"/>
      </w:rPr>
      <w:instrText xml:space="preserve"> FILENAME   \* MERGEFORMAT </w:instrText>
    </w:r>
    <w:r w:rsidR="005E1512">
      <w:rPr>
        <w:lang w:val="en-US"/>
      </w:rPr>
      <w:fldChar w:fldCharType="separate"/>
    </w:r>
    <w:r>
      <w:rPr>
        <w:noProof/>
        <w:lang w:val="en-US"/>
      </w:rPr>
      <w:t>Template 2022 - Word Template 2022 - English (Secretariat)(1).docx</w:t>
    </w:r>
    <w:r w:rsidR="005E1512">
      <w:rPr>
        <w:lang w:val="en-US"/>
      </w:rPr>
      <w:fldChar w:fldCharType="end"/>
    </w:r>
    <w:bookmarkEnd w:id="13"/>
  </w:p>
  <w:p w14:paraId="60DBA409" w14:textId="3C6658EC" w:rsidR="005E1512" w:rsidRPr="000D08F2" w:rsidRDefault="005E1512" w:rsidP="00DF6B90">
    <w:pPr>
      <w:pStyle w:val="Footer"/>
      <w:pBdr>
        <w:top w:val="single" w:sz="4" w:space="1" w:color="auto"/>
      </w:pBd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45E50" w14:textId="77777777" w:rsidR="00AA727F" w:rsidRDefault="00AA727F">
      <w:r>
        <w:separator/>
      </w:r>
    </w:p>
  </w:footnote>
  <w:footnote w:type="continuationSeparator" w:id="0">
    <w:p w14:paraId="0438A06F" w14:textId="77777777" w:rsidR="00AA727F" w:rsidRDefault="00AA727F">
      <w:r>
        <w:continuationSeparator/>
      </w:r>
    </w:p>
  </w:footnote>
  <w:footnote w:type="continuationNotice" w:id="1">
    <w:p w14:paraId="507F6EB1" w14:textId="77777777" w:rsidR="00AA727F" w:rsidRDefault="00AA72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506EC" w14:textId="77777777" w:rsidR="008B3776" w:rsidRDefault="008B3776">
    <w:pPr>
      <w:pStyle w:val="Header"/>
    </w:pPr>
  </w:p>
  <w:p w14:paraId="78A75682" w14:textId="5FE7084F" w:rsidR="008B3776" w:rsidRDefault="00736183">
    <w:pPr>
      <w:pStyle w:val="Header"/>
      <w:pBdr>
        <w:bottom w:val="single" w:sz="4" w:space="1" w:color="auto"/>
      </w:pBdr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B50857">
      <w:rPr>
        <w:rStyle w:val="PageNumber"/>
        <w:noProof/>
      </w:rPr>
      <w:t>2</w:t>
    </w:r>
    <w:r w:rsidR="008B3776">
      <w:rPr>
        <w:rStyle w:val="PageNumber"/>
      </w:rPr>
      <w:fldChar w:fldCharType="end"/>
    </w:r>
  </w:p>
  <w:p w14:paraId="46AEC412" w14:textId="77777777" w:rsidR="008B3776" w:rsidRDefault="008B377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51846" w14:textId="77777777" w:rsidR="008B3776" w:rsidRDefault="008B3776">
    <w:pPr>
      <w:pStyle w:val="Header"/>
      <w:jc w:val="right"/>
    </w:pPr>
  </w:p>
  <w:p w14:paraId="5890F56B" w14:textId="73CB1303" w:rsidR="008B3776" w:rsidRDefault="00736183">
    <w:pPr>
      <w:pStyle w:val="Header"/>
      <w:pBdr>
        <w:bottom w:val="single" w:sz="4" w:space="1" w:color="auto"/>
      </w:pBdr>
      <w:jc w:val="right"/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527426">
      <w:rPr>
        <w:rStyle w:val="PageNumber"/>
        <w:noProof/>
      </w:rPr>
      <w:t>3</w:t>
    </w:r>
    <w:r w:rsidR="008B3776">
      <w:rPr>
        <w:rStyle w:val="PageNumber"/>
      </w:rPr>
      <w:fldChar w:fldCharType="end"/>
    </w:r>
  </w:p>
  <w:p w14:paraId="4C23E85B" w14:textId="77777777" w:rsidR="008B3776" w:rsidRDefault="008B37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D10D3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306E52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2AE88A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3B1047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8CF288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8"/>
    <w:multiLevelType w:val="singleLevel"/>
    <w:tmpl w:val="90D84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FFFFFF89"/>
    <w:multiLevelType w:val="singleLevel"/>
    <w:tmpl w:val="6A6AE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3F05DFE"/>
    <w:multiLevelType w:val="hybridMultilevel"/>
    <w:tmpl w:val="7562974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D1B8B"/>
    <w:multiLevelType w:val="hybridMultilevel"/>
    <w:tmpl w:val="A2C84F26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3211916"/>
    <w:multiLevelType w:val="multilevel"/>
    <w:tmpl w:val="310E4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F2D4FC9"/>
    <w:multiLevelType w:val="multilevel"/>
    <w:tmpl w:val="3C304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21752676">
    <w:abstractNumId w:val="6"/>
  </w:num>
  <w:num w:numId="2" w16cid:durableId="1547453195">
    <w:abstractNumId w:val="4"/>
  </w:num>
  <w:num w:numId="3" w16cid:durableId="1964144927">
    <w:abstractNumId w:val="3"/>
  </w:num>
  <w:num w:numId="4" w16cid:durableId="967317856">
    <w:abstractNumId w:val="2"/>
  </w:num>
  <w:num w:numId="5" w16cid:durableId="1083455538">
    <w:abstractNumId w:val="1"/>
  </w:num>
  <w:num w:numId="6" w16cid:durableId="1617642151">
    <w:abstractNumId w:val="5"/>
  </w:num>
  <w:num w:numId="7" w16cid:durableId="1795052403">
    <w:abstractNumId w:val="0"/>
  </w:num>
  <w:num w:numId="8" w16cid:durableId="1671323509">
    <w:abstractNumId w:val="7"/>
  </w:num>
  <w:num w:numId="9" w16cid:durableId="702092565">
    <w:abstractNumId w:val="9"/>
  </w:num>
  <w:num w:numId="10" w16cid:durableId="1835291288">
    <w:abstractNumId w:val="10"/>
  </w:num>
  <w:num w:numId="11" w16cid:durableId="1456019392">
    <w:abstractNumId w:val="8"/>
  </w:num>
  <w:num w:numId="12" w16cid:durableId="97140210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removePersonalInformation/>
  <w:removeDateAndTime/>
  <w:doNotDisplayPageBoundaries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851"/>
  <w:hyphenationZone w:val="425"/>
  <w:evenAndOddHeaders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Y3szSyNDUwMbI0MTFT0lEKTi0uzszPAykwrAUAzNkq3CwAAAA="/>
    <w:docVar w:name="Annexno" w:val="1"/>
    <w:docVar w:name="AskAnnex" w:val="Yes"/>
    <w:docVar w:name="Div" w:val="  "/>
    <w:docVar w:name="SingleAnnex" w:val="No"/>
    <w:docVar w:name="Symbol" w:val="789"/>
  </w:docVars>
  <w:rsids>
    <w:rsidRoot w:val="00911084"/>
    <w:rsid w:val="000005B3"/>
    <w:rsid w:val="000007B0"/>
    <w:rsid w:val="00005AD9"/>
    <w:rsid w:val="00014989"/>
    <w:rsid w:val="0002242F"/>
    <w:rsid w:val="000243FE"/>
    <w:rsid w:val="000259E7"/>
    <w:rsid w:val="000305B9"/>
    <w:rsid w:val="000333FF"/>
    <w:rsid w:val="00036994"/>
    <w:rsid w:val="0004205F"/>
    <w:rsid w:val="00044854"/>
    <w:rsid w:val="00047810"/>
    <w:rsid w:val="000505BB"/>
    <w:rsid w:val="00074BF2"/>
    <w:rsid w:val="00080262"/>
    <w:rsid w:val="00085DED"/>
    <w:rsid w:val="00091B36"/>
    <w:rsid w:val="000956E6"/>
    <w:rsid w:val="00096832"/>
    <w:rsid w:val="000B0F28"/>
    <w:rsid w:val="000D08F2"/>
    <w:rsid w:val="000D21A9"/>
    <w:rsid w:val="000F4A2F"/>
    <w:rsid w:val="0011639F"/>
    <w:rsid w:val="00124012"/>
    <w:rsid w:val="0012675E"/>
    <w:rsid w:val="00135842"/>
    <w:rsid w:val="001443FD"/>
    <w:rsid w:val="001463C7"/>
    <w:rsid w:val="00161E9F"/>
    <w:rsid w:val="00184497"/>
    <w:rsid w:val="00184A93"/>
    <w:rsid w:val="001914B7"/>
    <w:rsid w:val="001964DC"/>
    <w:rsid w:val="001B3546"/>
    <w:rsid w:val="001C42BF"/>
    <w:rsid w:val="001C76D2"/>
    <w:rsid w:val="001D50F5"/>
    <w:rsid w:val="001F30B5"/>
    <w:rsid w:val="001F3D6C"/>
    <w:rsid w:val="00202603"/>
    <w:rsid w:val="00202AB4"/>
    <w:rsid w:val="00225F1C"/>
    <w:rsid w:val="00231B0A"/>
    <w:rsid w:val="0023599F"/>
    <w:rsid w:val="00236D8F"/>
    <w:rsid w:val="00245368"/>
    <w:rsid w:val="002460DB"/>
    <w:rsid w:val="00257073"/>
    <w:rsid w:val="00257B9B"/>
    <w:rsid w:val="00261AC1"/>
    <w:rsid w:val="00296562"/>
    <w:rsid w:val="002B0A3A"/>
    <w:rsid w:val="002B1AD6"/>
    <w:rsid w:val="002C1E1A"/>
    <w:rsid w:val="002C5B70"/>
    <w:rsid w:val="002C7068"/>
    <w:rsid w:val="002D2C08"/>
    <w:rsid w:val="002F162B"/>
    <w:rsid w:val="002F76E1"/>
    <w:rsid w:val="00315957"/>
    <w:rsid w:val="0032251C"/>
    <w:rsid w:val="00351B93"/>
    <w:rsid w:val="00363D47"/>
    <w:rsid w:val="003660D6"/>
    <w:rsid w:val="00372B45"/>
    <w:rsid w:val="003773E8"/>
    <w:rsid w:val="00383433"/>
    <w:rsid w:val="00390FFB"/>
    <w:rsid w:val="00393A1D"/>
    <w:rsid w:val="0039413C"/>
    <w:rsid w:val="003A7A62"/>
    <w:rsid w:val="003C6D16"/>
    <w:rsid w:val="003D272A"/>
    <w:rsid w:val="003E2447"/>
    <w:rsid w:val="003E69A3"/>
    <w:rsid w:val="003F1C3D"/>
    <w:rsid w:val="00400658"/>
    <w:rsid w:val="00402F48"/>
    <w:rsid w:val="00410A62"/>
    <w:rsid w:val="00416A88"/>
    <w:rsid w:val="00420E8F"/>
    <w:rsid w:val="004210E8"/>
    <w:rsid w:val="00421EC4"/>
    <w:rsid w:val="00426D12"/>
    <w:rsid w:val="00446873"/>
    <w:rsid w:val="00456CC8"/>
    <w:rsid w:val="00465714"/>
    <w:rsid w:val="004731AF"/>
    <w:rsid w:val="00482D09"/>
    <w:rsid w:val="00482E29"/>
    <w:rsid w:val="00486ECD"/>
    <w:rsid w:val="004A06B7"/>
    <w:rsid w:val="004C14B5"/>
    <w:rsid w:val="004D528F"/>
    <w:rsid w:val="004D7208"/>
    <w:rsid w:val="004E29B6"/>
    <w:rsid w:val="004E3DED"/>
    <w:rsid w:val="004F3BE9"/>
    <w:rsid w:val="004F6681"/>
    <w:rsid w:val="004F67E3"/>
    <w:rsid w:val="005021DF"/>
    <w:rsid w:val="00503107"/>
    <w:rsid w:val="00511CF9"/>
    <w:rsid w:val="005138DC"/>
    <w:rsid w:val="005153BC"/>
    <w:rsid w:val="00520684"/>
    <w:rsid w:val="00524B61"/>
    <w:rsid w:val="00525935"/>
    <w:rsid w:val="00526D4B"/>
    <w:rsid w:val="00527426"/>
    <w:rsid w:val="00544C3C"/>
    <w:rsid w:val="00546DA0"/>
    <w:rsid w:val="005545F4"/>
    <w:rsid w:val="005776D0"/>
    <w:rsid w:val="005824B7"/>
    <w:rsid w:val="00583E66"/>
    <w:rsid w:val="00587FFD"/>
    <w:rsid w:val="00592438"/>
    <w:rsid w:val="0059287A"/>
    <w:rsid w:val="00596BBE"/>
    <w:rsid w:val="005A601B"/>
    <w:rsid w:val="005B1AC7"/>
    <w:rsid w:val="005D369A"/>
    <w:rsid w:val="005E1512"/>
    <w:rsid w:val="005F3716"/>
    <w:rsid w:val="005F4DF8"/>
    <w:rsid w:val="005F54E0"/>
    <w:rsid w:val="005F7B87"/>
    <w:rsid w:val="00605A1F"/>
    <w:rsid w:val="006202C7"/>
    <w:rsid w:val="00623DAF"/>
    <w:rsid w:val="00624F6C"/>
    <w:rsid w:val="00627987"/>
    <w:rsid w:val="00630A78"/>
    <w:rsid w:val="00634DE6"/>
    <w:rsid w:val="00643FC2"/>
    <w:rsid w:val="00646401"/>
    <w:rsid w:val="00650F87"/>
    <w:rsid w:val="0065186E"/>
    <w:rsid w:val="006557C0"/>
    <w:rsid w:val="006629AD"/>
    <w:rsid w:val="00671593"/>
    <w:rsid w:val="006727BC"/>
    <w:rsid w:val="0067321D"/>
    <w:rsid w:val="006779B0"/>
    <w:rsid w:val="00692916"/>
    <w:rsid w:val="006A014B"/>
    <w:rsid w:val="006A253C"/>
    <w:rsid w:val="006B13F3"/>
    <w:rsid w:val="006B6055"/>
    <w:rsid w:val="006C7E41"/>
    <w:rsid w:val="006D3873"/>
    <w:rsid w:val="006D7E8E"/>
    <w:rsid w:val="006F2180"/>
    <w:rsid w:val="006F6CED"/>
    <w:rsid w:val="007021A5"/>
    <w:rsid w:val="00704F2B"/>
    <w:rsid w:val="00706EDB"/>
    <w:rsid w:val="00712815"/>
    <w:rsid w:val="00722412"/>
    <w:rsid w:val="0072777A"/>
    <w:rsid w:val="00735D84"/>
    <w:rsid w:val="00736183"/>
    <w:rsid w:val="00760DE7"/>
    <w:rsid w:val="007668F7"/>
    <w:rsid w:val="0079177D"/>
    <w:rsid w:val="00792F44"/>
    <w:rsid w:val="007A5F96"/>
    <w:rsid w:val="007B79D4"/>
    <w:rsid w:val="007C4EA8"/>
    <w:rsid w:val="007C7921"/>
    <w:rsid w:val="007E68B2"/>
    <w:rsid w:val="007F161B"/>
    <w:rsid w:val="00800E51"/>
    <w:rsid w:val="00804000"/>
    <w:rsid w:val="0080579C"/>
    <w:rsid w:val="0083079F"/>
    <w:rsid w:val="00837E5A"/>
    <w:rsid w:val="00865DB8"/>
    <w:rsid w:val="00875804"/>
    <w:rsid w:val="00882F6E"/>
    <w:rsid w:val="0088364E"/>
    <w:rsid w:val="00886733"/>
    <w:rsid w:val="008963D3"/>
    <w:rsid w:val="008A09D8"/>
    <w:rsid w:val="008A33C5"/>
    <w:rsid w:val="008B3776"/>
    <w:rsid w:val="008C1A85"/>
    <w:rsid w:val="008C4008"/>
    <w:rsid w:val="008D1CA6"/>
    <w:rsid w:val="008E0E13"/>
    <w:rsid w:val="008E619F"/>
    <w:rsid w:val="008E73FD"/>
    <w:rsid w:val="008E7CBC"/>
    <w:rsid w:val="008F0C34"/>
    <w:rsid w:val="008F6CE4"/>
    <w:rsid w:val="009027EF"/>
    <w:rsid w:val="00905A1C"/>
    <w:rsid w:val="00911084"/>
    <w:rsid w:val="00922547"/>
    <w:rsid w:val="009248E6"/>
    <w:rsid w:val="00930851"/>
    <w:rsid w:val="0093637A"/>
    <w:rsid w:val="009431D7"/>
    <w:rsid w:val="009517D7"/>
    <w:rsid w:val="00966FDE"/>
    <w:rsid w:val="009A2357"/>
    <w:rsid w:val="009A3BF3"/>
    <w:rsid w:val="009C2AD3"/>
    <w:rsid w:val="009D151D"/>
    <w:rsid w:val="009D154D"/>
    <w:rsid w:val="009D2F45"/>
    <w:rsid w:val="009D784A"/>
    <w:rsid w:val="009E2315"/>
    <w:rsid w:val="009E488E"/>
    <w:rsid w:val="009E53CA"/>
    <w:rsid w:val="009F032D"/>
    <w:rsid w:val="009F0795"/>
    <w:rsid w:val="009F1CC4"/>
    <w:rsid w:val="009F42D4"/>
    <w:rsid w:val="00A047AB"/>
    <w:rsid w:val="00A138C6"/>
    <w:rsid w:val="00A150F7"/>
    <w:rsid w:val="00A31A90"/>
    <w:rsid w:val="00A33D91"/>
    <w:rsid w:val="00A35457"/>
    <w:rsid w:val="00A45CB1"/>
    <w:rsid w:val="00A527BA"/>
    <w:rsid w:val="00A7479E"/>
    <w:rsid w:val="00A84325"/>
    <w:rsid w:val="00A90972"/>
    <w:rsid w:val="00AA727F"/>
    <w:rsid w:val="00AC333D"/>
    <w:rsid w:val="00AD6577"/>
    <w:rsid w:val="00AE0ABD"/>
    <w:rsid w:val="00AE2B50"/>
    <w:rsid w:val="00AF176B"/>
    <w:rsid w:val="00AF3C80"/>
    <w:rsid w:val="00B019EA"/>
    <w:rsid w:val="00B11D81"/>
    <w:rsid w:val="00B13EF3"/>
    <w:rsid w:val="00B14501"/>
    <w:rsid w:val="00B272AE"/>
    <w:rsid w:val="00B33814"/>
    <w:rsid w:val="00B41BCE"/>
    <w:rsid w:val="00B4323A"/>
    <w:rsid w:val="00B50857"/>
    <w:rsid w:val="00B55F0A"/>
    <w:rsid w:val="00B76D1F"/>
    <w:rsid w:val="00B83F87"/>
    <w:rsid w:val="00B87920"/>
    <w:rsid w:val="00B91A45"/>
    <w:rsid w:val="00BA737A"/>
    <w:rsid w:val="00BC3B1D"/>
    <w:rsid w:val="00BD127A"/>
    <w:rsid w:val="00BD5EF4"/>
    <w:rsid w:val="00BE10C2"/>
    <w:rsid w:val="00BE2FAD"/>
    <w:rsid w:val="00BE696D"/>
    <w:rsid w:val="00BF7E9A"/>
    <w:rsid w:val="00C0429F"/>
    <w:rsid w:val="00C12244"/>
    <w:rsid w:val="00C130BF"/>
    <w:rsid w:val="00C17950"/>
    <w:rsid w:val="00C2561B"/>
    <w:rsid w:val="00C31C96"/>
    <w:rsid w:val="00C337B7"/>
    <w:rsid w:val="00C35C47"/>
    <w:rsid w:val="00C54ED3"/>
    <w:rsid w:val="00C5577A"/>
    <w:rsid w:val="00C60AC1"/>
    <w:rsid w:val="00C63988"/>
    <w:rsid w:val="00C702D7"/>
    <w:rsid w:val="00C8291D"/>
    <w:rsid w:val="00C9370F"/>
    <w:rsid w:val="00C979E1"/>
    <w:rsid w:val="00CA1E1C"/>
    <w:rsid w:val="00CB0260"/>
    <w:rsid w:val="00CB214A"/>
    <w:rsid w:val="00CB627B"/>
    <w:rsid w:val="00CC53DC"/>
    <w:rsid w:val="00CD72D2"/>
    <w:rsid w:val="00D00FA7"/>
    <w:rsid w:val="00D04893"/>
    <w:rsid w:val="00D10E97"/>
    <w:rsid w:val="00D112BF"/>
    <w:rsid w:val="00D20F8B"/>
    <w:rsid w:val="00D24A8D"/>
    <w:rsid w:val="00D30971"/>
    <w:rsid w:val="00D366AD"/>
    <w:rsid w:val="00D53F24"/>
    <w:rsid w:val="00D663D0"/>
    <w:rsid w:val="00D71089"/>
    <w:rsid w:val="00D757D5"/>
    <w:rsid w:val="00D8197B"/>
    <w:rsid w:val="00D8395E"/>
    <w:rsid w:val="00D8634A"/>
    <w:rsid w:val="00D90D87"/>
    <w:rsid w:val="00D96308"/>
    <w:rsid w:val="00DB1726"/>
    <w:rsid w:val="00DB3F2D"/>
    <w:rsid w:val="00DC42E0"/>
    <w:rsid w:val="00DD2A0C"/>
    <w:rsid w:val="00DE4137"/>
    <w:rsid w:val="00DE73AA"/>
    <w:rsid w:val="00DF4CD7"/>
    <w:rsid w:val="00DF6B90"/>
    <w:rsid w:val="00E00F81"/>
    <w:rsid w:val="00E01360"/>
    <w:rsid w:val="00E0153F"/>
    <w:rsid w:val="00E04214"/>
    <w:rsid w:val="00E04F03"/>
    <w:rsid w:val="00E06AFB"/>
    <w:rsid w:val="00E10561"/>
    <w:rsid w:val="00E108DF"/>
    <w:rsid w:val="00E112E7"/>
    <w:rsid w:val="00E1137F"/>
    <w:rsid w:val="00E142C0"/>
    <w:rsid w:val="00E15588"/>
    <w:rsid w:val="00E3449A"/>
    <w:rsid w:val="00E418A6"/>
    <w:rsid w:val="00E42805"/>
    <w:rsid w:val="00E47795"/>
    <w:rsid w:val="00E84A3D"/>
    <w:rsid w:val="00E85CC4"/>
    <w:rsid w:val="00E930F8"/>
    <w:rsid w:val="00E95FB4"/>
    <w:rsid w:val="00EA107F"/>
    <w:rsid w:val="00EA32C6"/>
    <w:rsid w:val="00EB5F18"/>
    <w:rsid w:val="00EC209E"/>
    <w:rsid w:val="00EE0676"/>
    <w:rsid w:val="00EF032B"/>
    <w:rsid w:val="00F1432D"/>
    <w:rsid w:val="00F3662D"/>
    <w:rsid w:val="00F36875"/>
    <w:rsid w:val="00F41638"/>
    <w:rsid w:val="00F41A05"/>
    <w:rsid w:val="00F41E49"/>
    <w:rsid w:val="00F4681C"/>
    <w:rsid w:val="00F53C18"/>
    <w:rsid w:val="00F563FB"/>
    <w:rsid w:val="00F661AA"/>
    <w:rsid w:val="00F673C6"/>
    <w:rsid w:val="00F775EB"/>
    <w:rsid w:val="00FA2D59"/>
    <w:rsid w:val="00FA6A58"/>
    <w:rsid w:val="00FB4155"/>
    <w:rsid w:val="00FC16D4"/>
    <w:rsid w:val="00FC51BE"/>
    <w:rsid w:val="00FD1C92"/>
    <w:rsid w:val="00FD65A1"/>
    <w:rsid w:val="00FE0F50"/>
    <w:rsid w:val="00FE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8F78F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tabs>
        <w:tab w:val="left" w:pos="851"/>
      </w:tabs>
      <w:jc w:val="both"/>
    </w:pPr>
    <w:rPr>
      <w:rFonts w:ascii="Arial" w:hAnsi="Arial"/>
      <w:sz w:val="22"/>
      <w:lang w:eastAsia="en-US"/>
    </w:rPr>
  </w:style>
  <w:style w:type="paragraph" w:styleId="Heading1">
    <w:name w:val="heading 1"/>
    <w:basedOn w:val="Normal"/>
    <w:next w:val="Normal"/>
    <w:qFormat/>
    <w:pPr>
      <w:outlineLvl w:val="0"/>
    </w:pPr>
  </w:style>
  <w:style w:type="paragraph" w:styleId="Heading2">
    <w:name w:val="heading 2"/>
    <w:basedOn w:val="Normal"/>
    <w:next w:val="Normal"/>
    <w:qFormat/>
    <w:pPr>
      <w:outlineLvl w:val="1"/>
    </w:pPr>
  </w:style>
  <w:style w:type="paragraph" w:styleId="Heading3">
    <w:name w:val="heading 3"/>
    <w:basedOn w:val="Normal"/>
    <w:next w:val="Normal"/>
    <w:qFormat/>
    <w:pPr>
      <w:outlineLvl w:val="2"/>
    </w:pPr>
  </w:style>
  <w:style w:type="paragraph" w:styleId="Heading4">
    <w:name w:val="heading 4"/>
    <w:basedOn w:val="Normal"/>
    <w:next w:val="Normal"/>
    <w:qFormat/>
    <w:pPr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sz w:val="18"/>
    </w:rPr>
  </w:style>
  <w:style w:type="table" w:styleId="TableGrid">
    <w:name w:val="Table Grid"/>
    <w:basedOn w:val="TableNormal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pPr>
      <w:jc w:val="left"/>
    </w:pPr>
    <w:rPr>
      <w:szCs w:val="24"/>
      <w:lang w:val="pl-PL" w:eastAsia="pl-PL"/>
    </w:rPr>
  </w:style>
  <w:style w:type="character" w:styleId="FootnoteReference">
    <w:name w:val="footnote reference"/>
    <w:rPr>
      <w:rFonts w:ascii="Arial" w:hAnsi="Arial"/>
      <w:sz w:val="22"/>
      <w:vertAlign w:val="superscript"/>
    </w:rPr>
  </w:style>
  <w:style w:type="paragraph" w:styleId="FootnoteText">
    <w:name w:val="footnote text"/>
    <w:basedOn w:val="Normal"/>
    <w:pPr>
      <w:tabs>
        <w:tab w:val="clear" w:pos="851"/>
        <w:tab w:val="left" w:pos="567"/>
      </w:tabs>
      <w:ind w:left="567" w:hanging="567"/>
    </w:pPr>
    <w:rPr>
      <w:sz w:val="18"/>
    </w:rPr>
  </w:style>
  <w:style w:type="character" w:customStyle="1" w:styleId="FooterChar">
    <w:name w:val="Footer Char"/>
    <w:basedOn w:val="DefaultParagraphFont"/>
    <w:link w:val="Footer"/>
    <w:rsid w:val="00630A78"/>
    <w:rPr>
      <w:rFonts w:ascii="Arial" w:hAnsi="Arial"/>
      <w:sz w:val="18"/>
      <w:lang w:eastAsia="en-US"/>
    </w:rPr>
  </w:style>
  <w:style w:type="paragraph" w:styleId="ListParagraph">
    <w:name w:val="List Paragraph"/>
    <w:basedOn w:val="Normal"/>
    <w:uiPriority w:val="34"/>
    <w:qFormat/>
    <w:rsid w:val="006B6055"/>
    <w:pPr>
      <w:ind w:left="720"/>
      <w:contextualSpacing/>
    </w:pPr>
  </w:style>
  <w:style w:type="paragraph" w:styleId="BodyText">
    <w:name w:val="Body Text"/>
    <w:aliases w:val="DNV-Body"/>
    <w:basedOn w:val="Normal"/>
    <w:link w:val="BodyTextChar"/>
    <w:unhideWhenUsed/>
    <w:qFormat/>
    <w:rsid w:val="00C2561B"/>
    <w:pPr>
      <w:tabs>
        <w:tab w:val="clear" w:pos="851"/>
      </w:tabs>
      <w:spacing w:after="120" w:line="216" w:lineRule="atLeast"/>
      <w:jc w:val="left"/>
    </w:pPr>
    <w:rPr>
      <w:rFonts w:asciiTheme="minorHAnsi" w:eastAsiaTheme="minorHAnsi" w:hAnsiTheme="minorHAnsi" w:cstheme="minorBidi"/>
      <w:szCs w:val="22"/>
    </w:rPr>
  </w:style>
  <w:style w:type="character" w:customStyle="1" w:styleId="BodyTextChar">
    <w:name w:val="Body Text Char"/>
    <w:aliases w:val="DNV-Body Char"/>
    <w:basedOn w:val="DefaultParagraphFont"/>
    <w:link w:val="BodyText"/>
    <w:rsid w:val="00C2561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2F6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2F6E"/>
    <w:rPr>
      <w:rFonts w:ascii="Segoe UI" w:hAnsi="Segoe UI" w:cs="Segoe UI"/>
      <w:sz w:val="18"/>
      <w:szCs w:val="18"/>
      <w:lang w:eastAsia="en-US"/>
    </w:rPr>
  </w:style>
  <w:style w:type="paragraph" w:styleId="Revision">
    <w:name w:val="Revision"/>
    <w:hidden/>
    <w:uiPriority w:val="99"/>
    <w:semiHidden/>
    <w:rsid w:val="00363D47"/>
    <w:rPr>
      <w:rFonts w:ascii="Arial" w:hAnsi="Arial"/>
      <w:sz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47795"/>
    <w:pPr>
      <w:tabs>
        <w:tab w:val="clear" w:pos="851"/>
      </w:tabs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ko-KR"/>
    </w:rPr>
  </w:style>
  <w:style w:type="character" w:styleId="CommentReference">
    <w:name w:val="annotation reference"/>
    <w:basedOn w:val="DefaultParagraphFont"/>
    <w:uiPriority w:val="99"/>
    <w:semiHidden/>
    <w:unhideWhenUsed/>
    <w:rsid w:val="00596B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96BBE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96BBE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6BB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6BBE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7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E9A7C03-878F-4B8A-A3B2-D8305CFF17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141292C-39AB-48F3-9E92-02BF8A691CF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198A999-39E5-4711-85E4-787960EEA4E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E32CE97-4EDF-48E2-94A9-AA305419B8C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692</Words>
  <Characters>3727</Characters>
  <Application>Microsoft Office Word</Application>
  <DocSecurity>4</DocSecurity>
  <Lines>31</Lines>
  <Paragraphs>8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  <vt:variant>
        <vt:lpstr>タイトル</vt:lpstr>
      </vt:variant>
      <vt:variant>
        <vt:i4>1</vt:i4>
      </vt:variant>
      <vt:variant>
        <vt:lpstr>Otsikko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5" baseType="lpstr">
      <vt:lpstr/>
      <vt:lpstr/>
      <vt:lpstr/>
      <vt:lpstr/>
      <vt:lpstr/>
    </vt:vector>
  </TitlesOfParts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2022-04-07T01:45:00Z</dcterms:created>
  <dcterms:modified xsi:type="dcterms:W3CDTF">2022-04-07T01:45:00Z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